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7A" w:rsidRPr="004D1909" w:rsidRDefault="007D7F7A" w:rsidP="007D7F7A">
      <w:pPr>
        <w:rPr>
          <w:rFonts w:asciiTheme="majorHAnsi" w:hAnsiTheme="majorHAnsi"/>
          <w:b/>
        </w:rPr>
      </w:pPr>
    </w:p>
    <w:p w:rsidR="001877E7" w:rsidRPr="004D1909" w:rsidRDefault="001877E7" w:rsidP="001877E7">
      <w:pPr>
        <w:jc w:val="center"/>
        <w:rPr>
          <w:rFonts w:ascii="Calibri Light" w:hAnsi="Calibri Light"/>
          <w:b/>
          <w:sz w:val="22"/>
          <w:szCs w:val="22"/>
        </w:rPr>
      </w:pPr>
      <w:bookmarkStart w:id="0" w:name="_GoBack"/>
      <w:r w:rsidRPr="004D1909">
        <w:rPr>
          <w:rFonts w:ascii="Calibri Light" w:hAnsi="Calibri Light"/>
          <w:b/>
          <w:sz w:val="22"/>
          <w:szCs w:val="22"/>
        </w:rPr>
        <w:t>NHP FOUNDATION SECURES $</w:t>
      </w:r>
      <w:r w:rsidR="00646B12" w:rsidRPr="004D1909">
        <w:rPr>
          <w:rFonts w:ascii="Calibri Light" w:hAnsi="Calibri Light"/>
          <w:b/>
          <w:sz w:val="22"/>
          <w:szCs w:val="22"/>
        </w:rPr>
        <w:t>39</w:t>
      </w:r>
      <w:r w:rsidRPr="004D1909">
        <w:rPr>
          <w:rFonts w:ascii="Calibri Light" w:hAnsi="Calibri Light"/>
          <w:b/>
          <w:sz w:val="22"/>
          <w:szCs w:val="22"/>
        </w:rPr>
        <w:t xml:space="preserve"> MILLION IN FINANCING FOR THE REDEVELOPMENT AND PRESERVATION OF TAKOMA PLACE, </w:t>
      </w:r>
      <w:r w:rsidR="00646B12" w:rsidRPr="004D1909">
        <w:rPr>
          <w:rFonts w:ascii="Calibri Light" w:hAnsi="Calibri Light"/>
          <w:b/>
          <w:sz w:val="22"/>
          <w:szCs w:val="22"/>
        </w:rPr>
        <w:t>AN</w:t>
      </w:r>
      <w:r w:rsidRPr="004D1909">
        <w:rPr>
          <w:rFonts w:ascii="Calibri Light" w:hAnsi="Calibri Light"/>
          <w:b/>
          <w:sz w:val="22"/>
          <w:szCs w:val="22"/>
        </w:rPr>
        <w:t xml:space="preserve"> AFFORDABLE HOUSING PROPERTY</w:t>
      </w:r>
      <w:r w:rsidR="00646B12" w:rsidRPr="004D1909">
        <w:rPr>
          <w:rFonts w:ascii="Calibri Light" w:hAnsi="Calibri Light"/>
          <w:b/>
          <w:sz w:val="22"/>
          <w:szCs w:val="22"/>
        </w:rPr>
        <w:t xml:space="preserve"> IN NW DC</w:t>
      </w:r>
    </w:p>
    <w:p w:rsidR="001877E7" w:rsidRPr="004D1909" w:rsidRDefault="001877E7" w:rsidP="001877E7">
      <w:pPr>
        <w:jc w:val="center"/>
        <w:rPr>
          <w:rFonts w:ascii="Calibri Light" w:hAnsi="Calibri Light"/>
          <w:sz w:val="22"/>
          <w:szCs w:val="22"/>
        </w:rPr>
      </w:pPr>
    </w:p>
    <w:p w:rsidR="001877E7" w:rsidRPr="004D1909" w:rsidRDefault="001877E7" w:rsidP="001877E7">
      <w:pPr>
        <w:jc w:val="center"/>
        <w:rPr>
          <w:rFonts w:ascii="Calibri Light" w:hAnsi="Calibri Light"/>
          <w:sz w:val="22"/>
          <w:szCs w:val="22"/>
        </w:rPr>
      </w:pPr>
    </w:p>
    <w:p w:rsidR="001877E7" w:rsidRPr="004D1909" w:rsidRDefault="001877E7" w:rsidP="001877E7">
      <w:pPr>
        <w:rPr>
          <w:rFonts w:ascii="Calibri Light" w:hAnsi="Calibri Light"/>
          <w:sz w:val="22"/>
          <w:szCs w:val="22"/>
        </w:rPr>
      </w:pPr>
      <w:r w:rsidRPr="004D1909">
        <w:rPr>
          <w:rFonts w:ascii="Calibri Light" w:hAnsi="Calibri Light"/>
          <w:sz w:val="22"/>
          <w:szCs w:val="22"/>
        </w:rPr>
        <w:t xml:space="preserve">WASHINGTON, DC, December </w:t>
      </w:r>
      <w:r w:rsidR="00174AF9">
        <w:rPr>
          <w:rFonts w:ascii="Calibri Light" w:hAnsi="Calibri Light"/>
          <w:sz w:val="22"/>
          <w:szCs w:val="22"/>
        </w:rPr>
        <w:t>6</w:t>
      </w:r>
      <w:r w:rsidRPr="004D1909">
        <w:rPr>
          <w:rFonts w:ascii="Calibri Light" w:hAnsi="Calibri Light"/>
          <w:sz w:val="22"/>
          <w:szCs w:val="22"/>
        </w:rPr>
        <w:t xml:space="preserve">, 2018 – Leading affordable housing provider, The NHP Foundation (“NHPF”) has secured financing from </w:t>
      </w:r>
      <w:r w:rsidR="00646B12" w:rsidRPr="004D1909">
        <w:rPr>
          <w:rFonts w:ascii="Calibri Light" w:hAnsi="Calibri Light"/>
          <w:sz w:val="22"/>
          <w:szCs w:val="22"/>
        </w:rPr>
        <w:t>the DC Dept. of Housing and Community Development (“DHCD”), R4 Capital, and R4 Capital Funding f</w:t>
      </w:r>
      <w:r w:rsidRPr="004D1909">
        <w:rPr>
          <w:rFonts w:ascii="Calibri Light" w:hAnsi="Calibri Light"/>
          <w:sz w:val="22"/>
          <w:szCs w:val="22"/>
        </w:rPr>
        <w:t xml:space="preserve">or a total of $39.4 million to redevelop and preserve Takoma Place Apartments in the Brightwood neighborhood of Washington, DC.  Specifically, </w:t>
      </w:r>
      <w:r w:rsidR="00646B12" w:rsidRPr="004D1909">
        <w:rPr>
          <w:rFonts w:ascii="Calibri Light" w:hAnsi="Calibri Light"/>
          <w:sz w:val="22"/>
          <w:szCs w:val="22"/>
        </w:rPr>
        <w:t>R4 Capital Funding</w:t>
      </w:r>
      <w:r w:rsidR="0001463D">
        <w:rPr>
          <w:rFonts w:ascii="Calibri Light" w:hAnsi="Calibri Light"/>
          <w:sz w:val="22"/>
          <w:szCs w:val="22"/>
        </w:rPr>
        <w:t xml:space="preserve"> </w:t>
      </w:r>
      <w:r w:rsidRPr="004D1909">
        <w:rPr>
          <w:rFonts w:ascii="Calibri Light" w:hAnsi="Calibri Light"/>
          <w:sz w:val="22"/>
          <w:szCs w:val="22"/>
        </w:rPr>
        <w:t xml:space="preserve">provided </w:t>
      </w:r>
      <w:r w:rsidR="00646B12" w:rsidRPr="004D1909">
        <w:rPr>
          <w:rFonts w:ascii="Calibri Light" w:hAnsi="Calibri Light"/>
          <w:sz w:val="22"/>
          <w:szCs w:val="22"/>
        </w:rPr>
        <w:t xml:space="preserve">a permanent loan of </w:t>
      </w:r>
      <w:r w:rsidRPr="004D1909">
        <w:rPr>
          <w:rFonts w:ascii="Calibri Light" w:hAnsi="Calibri Light"/>
          <w:sz w:val="22"/>
          <w:szCs w:val="22"/>
        </w:rPr>
        <w:t xml:space="preserve">$10,800,000, </w:t>
      </w:r>
      <w:r w:rsidR="00CE4C15">
        <w:rPr>
          <w:rFonts w:ascii="Calibri Light" w:hAnsi="Calibri Light"/>
          <w:sz w:val="22"/>
          <w:szCs w:val="22"/>
        </w:rPr>
        <w:t>and</w:t>
      </w:r>
      <w:r w:rsidR="00646B12" w:rsidRPr="004D1909">
        <w:rPr>
          <w:rFonts w:ascii="Calibri Light" w:hAnsi="Calibri Light"/>
          <w:sz w:val="22"/>
          <w:szCs w:val="22"/>
        </w:rPr>
        <w:t xml:space="preserve"> R4 Capital </w:t>
      </w:r>
      <w:r w:rsidR="00CE4C15">
        <w:rPr>
          <w:rFonts w:ascii="Calibri Light" w:hAnsi="Calibri Light"/>
          <w:sz w:val="22"/>
          <w:szCs w:val="22"/>
        </w:rPr>
        <w:t xml:space="preserve">providing $12,000,000 in LIHTC. In 2017, DHCD provided </w:t>
      </w:r>
      <w:r w:rsidRPr="004D1909">
        <w:rPr>
          <w:rFonts w:ascii="Calibri Light" w:hAnsi="Calibri Light"/>
          <w:sz w:val="22"/>
          <w:szCs w:val="22"/>
        </w:rPr>
        <w:t>$13,700,000 in Soft Money.</w:t>
      </w:r>
      <w:r w:rsidR="00646B12" w:rsidRPr="004D1909">
        <w:rPr>
          <w:rFonts w:ascii="Calibri Light" w:hAnsi="Calibri Light"/>
          <w:sz w:val="22"/>
          <w:szCs w:val="22"/>
        </w:rPr>
        <w:t xml:space="preserve"> The remaining $2,900,000 was funded via interim income and deferred developer fee. </w:t>
      </w:r>
    </w:p>
    <w:p w:rsidR="00646B12" w:rsidRPr="004D1909" w:rsidRDefault="00646B12" w:rsidP="001877E7">
      <w:pPr>
        <w:rPr>
          <w:rFonts w:ascii="Calibri Light" w:hAnsi="Calibri Light"/>
          <w:sz w:val="22"/>
          <w:szCs w:val="22"/>
        </w:rPr>
      </w:pPr>
    </w:p>
    <w:p w:rsidR="001877E7" w:rsidRDefault="001877E7" w:rsidP="001877E7">
      <w:pPr>
        <w:rPr>
          <w:rFonts w:ascii="Calibri Light" w:hAnsi="Calibri Light"/>
          <w:sz w:val="22"/>
          <w:szCs w:val="22"/>
        </w:rPr>
      </w:pPr>
      <w:r w:rsidRPr="004D1909">
        <w:rPr>
          <w:rFonts w:ascii="Calibri Light" w:hAnsi="Calibri Light"/>
          <w:sz w:val="22"/>
          <w:szCs w:val="22"/>
        </w:rPr>
        <w:t xml:space="preserve">The </w:t>
      </w:r>
      <w:r w:rsidR="00D415B9" w:rsidRPr="004D1909">
        <w:rPr>
          <w:rFonts w:ascii="Calibri Light" w:hAnsi="Calibri Light"/>
          <w:sz w:val="22"/>
          <w:szCs w:val="22"/>
        </w:rPr>
        <w:t>10</w:t>
      </w:r>
      <w:r w:rsidR="00646B12" w:rsidRPr="004D1909">
        <w:rPr>
          <w:rFonts w:ascii="Calibri Light" w:hAnsi="Calibri Light"/>
          <w:sz w:val="22"/>
          <w:szCs w:val="22"/>
        </w:rPr>
        <w:t>4</w:t>
      </w:r>
      <w:r w:rsidR="00D415B9" w:rsidRPr="004D1909">
        <w:rPr>
          <w:rFonts w:ascii="Calibri Light" w:hAnsi="Calibri Light"/>
          <w:sz w:val="22"/>
          <w:szCs w:val="22"/>
        </w:rPr>
        <w:t>-unit p</w:t>
      </w:r>
      <w:r w:rsidRPr="004D1909">
        <w:rPr>
          <w:rFonts w:ascii="Calibri Light" w:hAnsi="Calibri Light"/>
          <w:sz w:val="22"/>
          <w:szCs w:val="22"/>
        </w:rPr>
        <w:t xml:space="preserve">roperty was purchased in March 2017 in partnership with the Takoma Place Tenant Association </w:t>
      </w:r>
      <w:r w:rsidR="00646B12" w:rsidRPr="004D1909">
        <w:rPr>
          <w:rFonts w:ascii="Calibri Light" w:hAnsi="Calibri Light"/>
          <w:sz w:val="22"/>
          <w:szCs w:val="22"/>
        </w:rPr>
        <w:t>via</w:t>
      </w:r>
      <w:r w:rsidRPr="004D1909">
        <w:rPr>
          <w:rFonts w:ascii="Calibri Light" w:hAnsi="Calibri Light"/>
          <w:sz w:val="22"/>
          <w:szCs w:val="22"/>
        </w:rPr>
        <w:t xml:space="preserve"> the Tenant Opportunity to Purchase Act (TOPA). </w:t>
      </w:r>
      <w:r w:rsidR="00D415B9" w:rsidRPr="004D1909">
        <w:rPr>
          <w:rFonts w:ascii="Calibri Light" w:hAnsi="Calibri Light"/>
          <w:sz w:val="22"/>
          <w:szCs w:val="22"/>
        </w:rPr>
        <w:t xml:space="preserve">The planned redevelopment includes </w:t>
      </w:r>
      <w:r w:rsidRPr="004D1909">
        <w:rPr>
          <w:rFonts w:ascii="Calibri Light" w:hAnsi="Calibri Light"/>
          <w:sz w:val="22"/>
          <w:szCs w:val="22"/>
        </w:rPr>
        <w:t>significant upgrades with new kitchens, bathrooms, energy upgrades, windows, appliances, HVAC, new plumbing and electrical, and a new community center.</w:t>
      </w:r>
    </w:p>
    <w:p w:rsidR="004D1909" w:rsidRDefault="004D1909" w:rsidP="001877E7">
      <w:pPr>
        <w:rPr>
          <w:rFonts w:ascii="Calibri Light" w:hAnsi="Calibri Light"/>
          <w:sz w:val="22"/>
          <w:szCs w:val="22"/>
        </w:rPr>
      </w:pPr>
    </w:p>
    <w:p w:rsidR="001877E7" w:rsidRPr="004D1909" w:rsidRDefault="004D1909" w:rsidP="004D1909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“The </w:t>
      </w:r>
      <w:r w:rsidR="00D415B9" w:rsidRPr="004D1909">
        <w:rPr>
          <w:rFonts w:ascii="Calibri Light" w:hAnsi="Calibri Light"/>
          <w:sz w:val="22"/>
          <w:szCs w:val="22"/>
        </w:rPr>
        <w:t>redevelopment of Takoma Place underpins NHPF’s commitment to preserving vital affordable housing stock, particularly in DC, where we currently own</w:t>
      </w:r>
      <w:r>
        <w:rPr>
          <w:rFonts w:ascii="Calibri Light" w:hAnsi="Calibri Light"/>
          <w:sz w:val="22"/>
          <w:szCs w:val="22"/>
        </w:rPr>
        <w:t xml:space="preserve"> seven</w:t>
      </w:r>
      <w:r w:rsidR="00D415B9" w:rsidRPr="004D1909">
        <w:rPr>
          <w:rFonts w:ascii="Calibri Light" w:hAnsi="Calibri Light"/>
          <w:sz w:val="22"/>
          <w:szCs w:val="22"/>
        </w:rPr>
        <w:t xml:space="preserve"> properties,” said NHPF President &amp; CEO, Dick Burns. </w:t>
      </w:r>
    </w:p>
    <w:p w:rsidR="001877E7" w:rsidRPr="004D1909" w:rsidRDefault="001877E7" w:rsidP="001877E7">
      <w:pPr>
        <w:jc w:val="center"/>
        <w:rPr>
          <w:rFonts w:ascii="Calibri Light" w:hAnsi="Calibri Light"/>
          <w:sz w:val="22"/>
          <w:szCs w:val="22"/>
        </w:rPr>
      </w:pPr>
    </w:p>
    <w:p w:rsidR="00D415B9" w:rsidRPr="004D1909" w:rsidRDefault="00D415B9" w:rsidP="00D415B9">
      <w:pPr>
        <w:rPr>
          <w:rFonts w:ascii="Calibri Light" w:hAnsi="Calibri Light" w:cs="Arial"/>
          <w:sz w:val="22"/>
          <w:szCs w:val="22"/>
        </w:rPr>
      </w:pPr>
      <w:r w:rsidRPr="004D1909">
        <w:rPr>
          <w:rFonts w:ascii="Calibri Light" w:hAnsi="Calibri Light" w:cs="Arial"/>
          <w:sz w:val="22"/>
          <w:szCs w:val="22"/>
        </w:rPr>
        <w:t xml:space="preserve">Takoma Place is one of </w:t>
      </w:r>
      <w:r w:rsidR="00646B12" w:rsidRPr="004D1909">
        <w:rPr>
          <w:rFonts w:ascii="Calibri Light" w:hAnsi="Calibri Light" w:cs="Arial"/>
          <w:sz w:val="22"/>
          <w:szCs w:val="22"/>
        </w:rPr>
        <w:t>seven</w:t>
      </w:r>
      <w:r w:rsidRPr="004D1909">
        <w:rPr>
          <w:rFonts w:ascii="Calibri Light" w:hAnsi="Calibri Light" w:cs="Arial"/>
          <w:sz w:val="22"/>
          <w:szCs w:val="22"/>
        </w:rPr>
        <w:t xml:space="preserve"> current TOPA deals NHPF has entered into in the District. Construction is anticipated to last 14 months.</w:t>
      </w:r>
    </w:p>
    <w:p w:rsidR="00D415B9" w:rsidRPr="004D1909" w:rsidRDefault="00D415B9" w:rsidP="00D415B9">
      <w:pPr>
        <w:rPr>
          <w:rFonts w:ascii="Calibri Light" w:hAnsi="Calibri Light" w:cs="Arial"/>
          <w:sz w:val="22"/>
          <w:szCs w:val="22"/>
        </w:rPr>
      </w:pPr>
    </w:p>
    <w:p w:rsidR="00D415B9" w:rsidRPr="004D1909" w:rsidRDefault="00D415B9" w:rsidP="00D415B9">
      <w:pPr>
        <w:rPr>
          <w:rFonts w:ascii="Calibri Light" w:hAnsi="Calibri Light" w:cs="Arial"/>
          <w:sz w:val="22"/>
          <w:szCs w:val="22"/>
        </w:rPr>
      </w:pPr>
      <w:r w:rsidRPr="004D1909">
        <w:rPr>
          <w:rFonts w:ascii="Calibri Light" w:hAnsi="Calibri Light" w:cs="Arial"/>
          <w:sz w:val="22"/>
          <w:szCs w:val="22"/>
        </w:rPr>
        <w:t>"</w:t>
      </w:r>
      <w:r w:rsidR="00080155">
        <w:rPr>
          <w:rFonts w:ascii="Calibri Light" w:hAnsi="Calibri Light" w:cs="Arial"/>
          <w:sz w:val="22"/>
          <w:szCs w:val="22"/>
        </w:rPr>
        <w:t xml:space="preserve">DC Mayor Muriel Bowser is committed to ensuring that long-term District residents maintain </w:t>
      </w:r>
      <w:r w:rsidR="0001463D">
        <w:rPr>
          <w:rFonts w:ascii="Calibri Light" w:hAnsi="Calibri Light" w:cs="Arial"/>
          <w:sz w:val="22"/>
          <w:szCs w:val="22"/>
        </w:rPr>
        <w:t xml:space="preserve">their roots in the city; </w:t>
      </w:r>
      <w:r w:rsidR="00080155">
        <w:rPr>
          <w:rFonts w:ascii="Calibri Light" w:hAnsi="Calibri Light" w:cs="Arial"/>
          <w:sz w:val="22"/>
          <w:szCs w:val="22"/>
        </w:rPr>
        <w:t xml:space="preserve">TOPA </w:t>
      </w:r>
      <w:r w:rsidR="0001463D">
        <w:rPr>
          <w:rFonts w:ascii="Calibri Light" w:hAnsi="Calibri Light" w:cs="Arial"/>
          <w:sz w:val="22"/>
          <w:szCs w:val="22"/>
        </w:rPr>
        <w:t xml:space="preserve">and gap financing from the Housing Production Trust Fund are two </w:t>
      </w:r>
      <w:r w:rsidR="00080155">
        <w:rPr>
          <w:rFonts w:ascii="Calibri Light" w:hAnsi="Calibri Light" w:cs="Arial"/>
          <w:sz w:val="22"/>
          <w:szCs w:val="22"/>
        </w:rPr>
        <w:t>affordable housing tool</w:t>
      </w:r>
      <w:r w:rsidR="0001463D">
        <w:rPr>
          <w:rFonts w:ascii="Calibri Light" w:hAnsi="Calibri Light" w:cs="Arial"/>
          <w:sz w:val="22"/>
          <w:szCs w:val="22"/>
        </w:rPr>
        <w:t>s</w:t>
      </w:r>
      <w:r w:rsidR="00080155">
        <w:rPr>
          <w:rFonts w:ascii="Calibri Light" w:hAnsi="Calibri Light" w:cs="Arial"/>
          <w:sz w:val="22"/>
          <w:szCs w:val="22"/>
        </w:rPr>
        <w:t xml:space="preserve"> making that possible,” </w:t>
      </w:r>
      <w:r w:rsidR="00080155" w:rsidRPr="004D1909">
        <w:rPr>
          <w:rFonts w:ascii="Calibri Light" w:hAnsi="Calibri Light" w:cs="Arial"/>
          <w:sz w:val="22"/>
          <w:szCs w:val="22"/>
        </w:rPr>
        <w:t>said Polly Donaldson, Director of DHCD</w:t>
      </w:r>
      <w:r w:rsidR="00080155">
        <w:rPr>
          <w:rFonts w:ascii="Calibri Light" w:hAnsi="Calibri Light" w:cs="Arial"/>
          <w:sz w:val="22"/>
          <w:szCs w:val="22"/>
        </w:rPr>
        <w:t>. “</w:t>
      </w:r>
      <w:r w:rsidRPr="004D1909">
        <w:rPr>
          <w:rFonts w:ascii="Calibri Light" w:hAnsi="Calibri Light" w:cs="Arial"/>
          <w:sz w:val="22"/>
          <w:szCs w:val="22"/>
        </w:rPr>
        <w:t xml:space="preserve">DHCD is pleased </w:t>
      </w:r>
      <w:r w:rsidR="00080155">
        <w:rPr>
          <w:rFonts w:ascii="Calibri Light" w:hAnsi="Calibri Light" w:cs="Arial"/>
          <w:sz w:val="22"/>
          <w:szCs w:val="22"/>
        </w:rPr>
        <w:t>that thanks to this partnership with</w:t>
      </w:r>
      <w:r w:rsidRPr="004D1909">
        <w:rPr>
          <w:rFonts w:ascii="Calibri Light" w:hAnsi="Calibri Light" w:cs="Arial"/>
          <w:sz w:val="22"/>
          <w:szCs w:val="22"/>
        </w:rPr>
        <w:t xml:space="preserve"> NHPF</w:t>
      </w:r>
      <w:r w:rsidR="00080155">
        <w:rPr>
          <w:rFonts w:ascii="Calibri Light" w:hAnsi="Calibri Light" w:cs="Arial"/>
          <w:sz w:val="22"/>
          <w:szCs w:val="22"/>
        </w:rPr>
        <w:t xml:space="preserve">, Takoma Place will preserve affordable housing for residents making </w:t>
      </w:r>
      <w:r w:rsidR="0001463D">
        <w:rPr>
          <w:rFonts w:ascii="Calibri Light" w:hAnsi="Calibri Light" w:cs="Arial"/>
          <w:sz w:val="22"/>
          <w:szCs w:val="22"/>
        </w:rPr>
        <w:t>less than</w:t>
      </w:r>
      <w:r w:rsidR="00080155">
        <w:rPr>
          <w:rFonts w:ascii="Calibri Light" w:hAnsi="Calibri Light" w:cs="Arial"/>
          <w:sz w:val="22"/>
          <w:szCs w:val="22"/>
        </w:rPr>
        <w:t xml:space="preserve"> </w:t>
      </w:r>
      <w:r w:rsidR="0001463D">
        <w:rPr>
          <w:rFonts w:ascii="Calibri Light" w:hAnsi="Calibri Light" w:cs="Arial"/>
          <w:sz w:val="22"/>
          <w:szCs w:val="22"/>
        </w:rPr>
        <w:t>$</w:t>
      </w:r>
      <w:r w:rsidR="00080155">
        <w:rPr>
          <w:rFonts w:ascii="Calibri Light" w:hAnsi="Calibri Light" w:cs="Arial"/>
          <w:sz w:val="22"/>
          <w:szCs w:val="22"/>
        </w:rPr>
        <w:t>7</w:t>
      </w:r>
      <w:r w:rsidR="0001463D">
        <w:rPr>
          <w:rFonts w:ascii="Calibri Light" w:hAnsi="Calibri Light" w:cs="Arial"/>
          <w:sz w:val="22"/>
          <w:szCs w:val="22"/>
        </w:rPr>
        <w:t>0</w:t>
      </w:r>
      <w:r w:rsidR="00080155">
        <w:rPr>
          <w:rFonts w:ascii="Calibri Light" w:hAnsi="Calibri Light" w:cs="Arial"/>
          <w:sz w:val="22"/>
          <w:szCs w:val="22"/>
        </w:rPr>
        <w:t>,</w:t>
      </w:r>
      <w:r w:rsidR="0001463D">
        <w:rPr>
          <w:rFonts w:ascii="Calibri Light" w:hAnsi="Calibri Light" w:cs="Arial"/>
          <w:sz w:val="22"/>
          <w:szCs w:val="22"/>
        </w:rPr>
        <w:t>320 a year [60 percent of the 2018 Median Family Income for a family of four].”</w:t>
      </w:r>
    </w:p>
    <w:p w:rsidR="001877E7" w:rsidRPr="001877E7" w:rsidRDefault="001877E7" w:rsidP="001877E7">
      <w:pPr>
        <w:jc w:val="center"/>
        <w:rPr>
          <w:rFonts w:ascii="Calibri Light" w:hAnsi="Calibri Light"/>
          <w:b/>
          <w:sz w:val="22"/>
          <w:szCs w:val="22"/>
        </w:rPr>
      </w:pPr>
    </w:p>
    <w:p w:rsidR="007D7F7A" w:rsidRPr="007C13D0" w:rsidRDefault="007D7F7A" w:rsidP="001877E7">
      <w:pPr>
        <w:jc w:val="center"/>
        <w:rPr>
          <w:rFonts w:asciiTheme="majorHAnsi" w:hAnsiTheme="majorHAnsi" w:cstheme="minorHAnsi"/>
        </w:rPr>
      </w:pPr>
      <w:r w:rsidRPr="007C13D0">
        <w:rPr>
          <w:rFonts w:asciiTheme="majorHAnsi" w:hAnsiTheme="majorHAnsi" w:cstheme="minorHAnsi"/>
          <w:sz w:val="22"/>
          <w:szCs w:val="22"/>
        </w:rPr>
        <w:t>###</w:t>
      </w:r>
    </w:p>
    <w:p w:rsidR="007D7F7A" w:rsidRPr="007C13D0" w:rsidRDefault="007D7F7A" w:rsidP="007D7F7A">
      <w:pPr>
        <w:pBdr>
          <w:bottom w:val="single" w:sz="4" w:space="1" w:color="auto"/>
        </w:pBdr>
        <w:rPr>
          <w:rFonts w:asciiTheme="majorHAnsi" w:hAnsiTheme="majorHAnsi" w:cstheme="minorHAnsi"/>
          <w:sz w:val="22"/>
          <w:szCs w:val="22"/>
        </w:rPr>
      </w:pPr>
    </w:p>
    <w:p w:rsidR="007D7F7A" w:rsidRPr="00AC1277" w:rsidRDefault="007D7F7A" w:rsidP="007D7F7A">
      <w:pPr>
        <w:rPr>
          <w:rFonts w:ascii="Calibri Light" w:hAnsi="Calibri Light" w:cs="Arial"/>
          <w:sz w:val="22"/>
          <w:szCs w:val="22"/>
        </w:rPr>
      </w:pPr>
    </w:p>
    <w:p w:rsidR="007D7F7A" w:rsidRPr="00AC1277" w:rsidRDefault="007D7F7A" w:rsidP="007D7F7A">
      <w:pPr>
        <w:rPr>
          <w:rFonts w:ascii="Calibri Light" w:hAnsi="Calibri Light"/>
          <w:sz w:val="22"/>
          <w:szCs w:val="22"/>
        </w:rPr>
      </w:pPr>
      <w:r w:rsidRPr="00AC1277">
        <w:rPr>
          <w:rFonts w:ascii="Calibri Light" w:hAnsi="Calibri Light" w:cs="Calibri"/>
          <w:b/>
          <w:i/>
          <w:sz w:val="22"/>
          <w:szCs w:val="22"/>
        </w:rPr>
        <w:t>About The NHP Foundation</w:t>
      </w:r>
      <w:r w:rsidRPr="00AC1277">
        <w:rPr>
          <w:rFonts w:ascii="Calibri Light" w:hAnsi="Calibri Light"/>
          <w:b/>
          <w:bCs/>
          <w:sz w:val="22"/>
          <w:szCs w:val="22"/>
          <w:u w:val="single"/>
        </w:rPr>
        <w:br/>
      </w:r>
      <w:r w:rsidRPr="00AC1277">
        <w:rPr>
          <w:rFonts w:ascii="Calibri Light" w:hAnsi="Calibri Light"/>
          <w:sz w:val="22"/>
          <w:szCs w:val="22"/>
        </w:rPr>
        <w:t>Headquartered in New York City with offices in W</w:t>
      </w:r>
      <w:r w:rsidR="00CE4C15">
        <w:rPr>
          <w:rFonts w:ascii="Calibri Light" w:hAnsi="Calibri Light"/>
          <w:sz w:val="22"/>
          <w:szCs w:val="22"/>
        </w:rPr>
        <w:t xml:space="preserve">ashington, D.C., and Chicago, </w:t>
      </w:r>
      <w:proofErr w:type="gramStart"/>
      <w:r w:rsidR="00CE4C15">
        <w:rPr>
          <w:rFonts w:ascii="Calibri Light" w:hAnsi="Calibri Light"/>
          <w:sz w:val="22"/>
          <w:szCs w:val="22"/>
        </w:rPr>
        <w:t>I</w:t>
      </w:r>
      <w:r w:rsidRPr="00AC1277">
        <w:rPr>
          <w:rFonts w:ascii="Calibri Light" w:hAnsi="Calibri Light"/>
          <w:sz w:val="22"/>
          <w:szCs w:val="22"/>
        </w:rPr>
        <w:t>L.,</w:t>
      </w:r>
      <w:proofErr w:type="gramEnd"/>
      <w:r w:rsidRPr="00AC1277">
        <w:rPr>
          <w:rFonts w:ascii="Calibri Light" w:hAnsi="Calibri Light"/>
          <w:sz w:val="22"/>
          <w:szCs w:val="22"/>
        </w:rPr>
        <w:t xml:space="preserve"> The NHP Foundation (NHPF) was launched on January 30, 1989, as a publicly supported 501(c)(3) not-for-profit real estate corporation. NHPF is dedicated to preserving and creating sustainable, service-enriched multifamily housing that is both affordable to low and moderate income families and seniors, and beneficial to their communities. NHPF also provides a robust resident services program to nearly 18,000 community residents. Through partnerships with major financial institutions, the public sector, faith-based initiatives, and other not-for-profit organizations, NHPF has 49 properties, including more than 8,000 units, in 15 states and the District of Columbia. For more information, visit </w:t>
      </w:r>
      <w:hyperlink r:id="rId8" w:history="1">
        <w:r w:rsidRPr="00AC1277">
          <w:rPr>
            <w:rStyle w:val="Hyperlink"/>
            <w:rFonts w:ascii="Calibri Light" w:hAnsi="Calibri Light"/>
            <w:sz w:val="22"/>
            <w:szCs w:val="22"/>
          </w:rPr>
          <w:t>www.nhpfoundation.org</w:t>
        </w:r>
      </w:hyperlink>
      <w:r w:rsidRPr="00AC1277">
        <w:rPr>
          <w:rFonts w:ascii="Calibri Light" w:hAnsi="Calibri Light"/>
          <w:sz w:val="22"/>
          <w:szCs w:val="22"/>
        </w:rPr>
        <w:t xml:space="preserve">. </w:t>
      </w:r>
    </w:p>
    <w:p w:rsidR="007D7F7A" w:rsidRPr="007C13D0" w:rsidRDefault="007D7F7A" w:rsidP="007D7F7A">
      <w:pPr>
        <w:rPr>
          <w:rFonts w:asciiTheme="majorHAnsi" w:hAnsiTheme="majorHAnsi"/>
          <w:sz w:val="22"/>
          <w:szCs w:val="22"/>
        </w:rPr>
      </w:pPr>
    </w:p>
    <w:p w:rsidR="007D7F7A" w:rsidRPr="007C13D0" w:rsidRDefault="007D7F7A" w:rsidP="007D7F7A">
      <w:pPr>
        <w:rPr>
          <w:rStyle w:val="Hyperlink"/>
          <w:rFonts w:asciiTheme="majorHAnsi" w:hAnsiTheme="majorHAnsi" w:cs="Calibri"/>
          <w:sz w:val="22"/>
          <w:szCs w:val="22"/>
        </w:rPr>
      </w:pPr>
    </w:p>
    <w:bookmarkEnd w:id="0"/>
    <w:p w:rsidR="007D7F7A" w:rsidRPr="007C13D0" w:rsidRDefault="007D7F7A" w:rsidP="007D7F7A">
      <w:pPr>
        <w:rPr>
          <w:rFonts w:asciiTheme="majorHAnsi" w:hAnsiTheme="majorHAnsi"/>
        </w:rPr>
      </w:pPr>
      <w:r w:rsidRPr="007C13D0">
        <w:rPr>
          <w:rFonts w:asciiTheme="majorHAnsi" w:hAnsiTheme="majorHAnsi"/>
        </w:rPr>
        <w:t xml:space="preserve"> </w:t>
      </w:r>
    </w:p>
    <w:p w:rsidR="006D1790" w:rsidRDefault="006D1790"/>
    <w:sectPr w:rsidR="006D1790" w:rsidSect="007D7F7A">
      <w:head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3C" w:rsidRDefault="00D0003C" w:rsidP="00207ACE">
      <w:r>
        <w:separator/>
      </w:r>
    </w:p>
  </w:endnote>
  <w:endnote w:type="continuationSeparator" w:id="0">
    <w:p w:rsidR="00D0003C" w:rsidRDefault="00D0003C" w:rsidP="0020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3C" w:rsidRDefault="00D0003C" w:rsidP="00207ACE">
      <w:r>
        <w:separator/>
      </w:r>
    </w:p>
  </w:footnote>
  <w:footnote w:type="continuationSeparator" w:id="0">
    <w:p w:rsidR="00D0003C" w:rsidRDefault="00D0003C" w:rsidP="00207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E4" w:rsidRDefault="00B85D3E">
    <w:pPr>
      <w:pStyle w:val="Header"/>
    </w:pPr>
    <w:r>
      <w:rPr>
        <w:noProof/>
      </w:rPr>
      <w:drawing>
        <wp:inline distT="0" distB="0" distL="0" distR="0" wp14:anchorId="4B92AE9A" wp14:editId="554131A5">
          <wp:extent cx="4359729" cy="1017270"/>
          <wp:effectExtent l="0" t="0" r="3175" b="0"/>
          <wp:docPr id="1" name="Picture 1" descr="H:\2018 Collateral Materal\NHPF Logo, Letterrhead, Banner\NHPF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8 Collateral Materal\NHPF Logo, Letterrhead, Banner\NHPF Logo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729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D4EB0"/>
    <w:multiLevelType w:val="multilevel"/>
    <w:tmpl w:val="FDF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7A"/>
    <w:rsid w:val="0001463D"/>
    <w:rsid w:val="00080155"/>
    <w:rsid w:val="0010139B"/>
    <w:rsid w:val="00174AF9"/>
    <w:rsid w:val="001877E7"/>
    <w:rsid w:val="001E4B27"/>
    <w:rsid w:val="00207ACE"/>
    <w:rsid w:val="00247E56"/>
    <w:rsid w:val="0029471D"/>
    <w:rsid w:val="00303AD0"/>
    <w:rsid w:val="004D1909"/>
    <w:rsid w:val="00646B12"/>
    <w:rsid w:val="00683614"/>
    <w:rsid w:val="006D1790"/>
    <w:rsid w:val="007534E4"/>
    <w:rsid w:val="007C73B0"/>
    <w:rsid w:val="007D7F7A"/>
    <w:rsid w:val="00A35D05"/>
    <w:rsid w:val="00A90260"/>
    <w:rsid w:val="00AC1277"/>
    <w:rsid w:val="00B85D3E"/>
    <w:rsid w:val="00CE4C15"/>
    <w:rsid w:val="00D0003C"/>
    <w:rsid w:val="00D415B9"/>
    <w:rsid w:val="00E11214"/>
    <w:rsid w:val="00E8703B"/>
    <w:rsid w:val="00F16F22"/>
    <w:rsid w:val="00F2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7F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F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A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AC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1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7F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F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A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AC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1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pfoundati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Marijane Funess</dc:creator>
  <cp:lastModifiedBy>Marijane Funess</cp:lastModifiedBy>
  <cp:revision>3</cp:revision>
  <dcterms:created xsi:type="dcterms:W3CDTF">2018-12-06T17:44:00Z</dcterms:created>
  <dcterms:modified xsi:type="dcterms:W3CDTF">2018-12-06T17:46:00Z</dcterms:modified>
</cp:coreProperties>
</file>